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5E6879"/>
          <w:spacing w:val="40"/>
          <w:sz w:val="16"/>
          <w:szCs w:val="16"/>
        </w:rPr>
        <w:t xml:space="preserve">WZÓR DO WŁASNEGO UŻYTKU SZKOŁY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B1220"/>
          <w:sz w:val="44"/>
          <w:szCs w:val="44"/>
        </w:rPr>
        <w:t xml:space="preserve">Opis przedmiotu zamówienia</w:t>
      </w:r>
    </w:p>
    <w:p>
      <w:pPr>
        <w:spacing w:after="220"/>
      </w:pPr>
      <w:r>
        <w:rPr>
          <w:rFonts w:ascii="Calibri" w:cs="Calibri" w:eastAsia="Calibri" w:hAnsi="Calibri"/>
          <w:color w:val="5E6879"/>
          <w:sz w:val="24"/>
          <w:szCs w:val="24"/>
        </w:rPr>
        <w:t xml:space="preserve">Drony edukacyjne wraz z materiałami dydaktycznymi i szkoleniem nauczycieli</w:t>
      </w:r>
    </w:p>
    <w:p>
      <w:pPr>
        <w:pBdr>
          <w:bottom w:val="single" w:color="E3E7EE" w:sz="6"/>
        </w:pBdr>
        <w:spacing w:after="160" w:before="60"/>
      </w:pPr>
      <w:r>
        <w:t xml:space="preserve"/>
      </w:r>
    </w:p>
    <w:p>
      <w:pPr>
        <w:spacing w:after="16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Ten dokument jest wzorem. Opisuje wymagania funkcjonalne, a nie konkretny model sprzętu, więc możesz go wkleić do zapytania ofertowego i dopisać własne warunki: liczbę sztuk, termin, sposób płatności i zasady oceny ofert.</w:t>
      </w:r>
    </w:p>
    <w:tbl>
      <w:tblPr>
        <w:tblW w:type="dxa" w:w="9360"/>
        <w:tblBorders>
          <w:top w:val="single" w:color="E3F3B4" w:sz="6"/>
          <w:left w:val="single" w:color="C9F227" w:sz="18"/>
          <w:bottom w:val="single" w:color="E3F3B4" w:sz="6"/>
          <w:right w:val="single" w:color="E3F3B4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4FBE0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0" w:line="276"/>
            </w:pPr>
            <w:r>
              <w:rPr>
                <w:rFonts w:ascii="Calibri" w:cs="Calibri" w:eastAsia="Calibri" w:hAnsi="Calibri"/>
                <w:b/>
                <w:bCs/>
                <w:color w:val="222A35"/>
                <w:sz w:val="21"/>
                <w:szCs w:val="21"/>
              </w:rPr>
              <w:t xml:space="preserve">Zanim wyślesz zapytanie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222A35"/>
                <w:sz w:val="21"/>
                <w:szCs w:val="21"/>
              </w:rPr>
              <w:t xml:space="preserve">Wzór nie zastępuje regulaminu zamówień publicznych obowiązującego w Twojej jednostce ani porady prawnej. Za zgodność postępowania z prawem i z wewnętrznymi procedurami odpowiada zamawiający. Sprawdź przede wszystkim, czy wartość zamówienia mieści się w progu, przy którym stosujecie tryb uproszczony.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B1220"/>
          <w:sz w:val="30"/>
          <w:szCs w:val="30"/>
        </w:rPr>
        <w:t xml:space="preserve">1. Przedmiot zamówienia</w:t>
      </w:r>
    </w:p>
    <w:p>
      <w:pPr>
        <w:spacing w:after="12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Przedmiotem zamówienia jest dostawa dronów edukacyjnych wraz z kompletem materiałów dydaktycznych oraz przeprowadzenie szkolenia dla nauczycieli. Zamówienie obejmuje trzy części, które stanowią całość i nie podlegają rozdzieleniu: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Dostawa dronów edukacyjnych wraz z wyposażeniem.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Materiały dydaktyczne w języku polskim umożliwiające prowadzenie zajęć.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Szkolenie nauczycieli przygotowujące do samodzielnego prowadzenia zajęć.</w:t>
      </w:r>
    </w:p>
    <w:p>
      <w:pPr>
        <w:spacing w:after="60" w:line="276"/>
      </w:pPr>
      <w:r>
        <w:rPr>
          <w:rFonts w:ascii="Calibri" w:cs="Calibri" w:eastAsia="Calibri" w:hAnsi="Calibri"/>
          <w:i/>
          <w:iCs/>
          <w:color w:val="5E6879"/>
          <w:sz w:val="21"/>
          <w:szCs w:val="21"/>
        </w:rPr>
        <w:t xml:space="preserve">Uzasadnienie łączenia części: sam sprzęt bez materiałów i bez przeszkolonej kadry nie pozwala zrealizować celu zakupu, którym jest prowadzenie zajęć, a nie posiadanie urządzeń.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B1220"/>
          <w:sz w:val="30"/>
          <w:szCs w:val="30"/>
        </w:rPr>
        <w:t xml:space="preserve">2. Część 1 - dron edukacyjny. Wymagania minimalne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2.1. Bezpieczeństwo i warunki użycia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Masa własna drona nie większa niż 300 g, co pozwala prowadzić zajęcia wewnątrz budynku bez obowiązku rejestracji operatora.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Fabryczne osłony śmigieł obejmujące wszystkie wirniki, montowane bez użycia narzędzi specjalistycznych.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Dron nie rejestruje obrazu w sposób umożliwiający identyfikację osób, co zwalnia szkołę z dodatkowych obowiązków związanych z ochroną danych osobowych.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2.2. Łączność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Łączność radiowa w paśmie 2,4 GHz z dedykowanym kontrolerem fizycznym.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Możliwość jednoczesnej pracy co najmniej 8 dronów w jednym pomieszczeniu bez wzajemnych zakłóceń. Wykonawca wskaże w ofercie liczbę deklarowaną przez producenta.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Sterowanie nie może wymagać korzystania z prywatnych telefonów uczniów ani z sieci Wi-Fi szkoły.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2.3. Czujniki dostępne z poziomu kodu</w:t>
      </w:r>
    </w:p>
    <w:p>
      <w:pPr>
        <w:spacing w:after="12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Wszystkie wymienione czujniki muszą być zamontowane fabrycznie i udostępnione w interfejsie programistycznym. Nie dopuszcza się czujników oferowanych jako osobne moduły do dokupienia: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akcelerometr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żyroskop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barometr (pomiar wysokości)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czujnik odległości skierowany do przodu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czujnik odległości skierowany w dół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czujnik koloru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czujnik przepływu optycznego (utrzymanie pozycji bez GPS)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2.4. Programowanie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Środowisko blokowe oraz język Python, oba udostępniane przez producenta drona.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Programowanie z komputera klasy PC z systemem Windows lub macOS. Wykonawca poda w ofercie listę wspieranych systemów.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Dostęp do dokumentacji biblioteki programistycznej.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2.5. Kontroler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Fizyczny kontroler z wyświetlaczem, prezentujący dane z czujników w czasie rzeczywistym.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Możliwość programowania zachowania kontrolera przez ucznia.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2.6. Zasilanie i eksploatacja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Co najmniej dwa akumulatory oraz ładowarka w zestawie z każdym dronem.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Czas lotu co najmniej 6 minut na jednym akumulatorze.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Śmigła, silniki, rama i akumulator muszą występować w katalogu producenta jako osobne pozycje możliwe do zakupu.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Wymiana śmigła możliwa przy użyciu narzędzi dołączonych do zestawu.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B1220"/>
          <w:sz w:val="30"/>
          <w:szCs w:val="30"/>
        </w:rPr>
        <w:t xml:space="preserve">3. Część 2 - materiały dydaktyczne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b/>
          <w:bCs/>
          <w:color w:val="222A35"/>
          <w:sz w:val="21"/>
          <w:szCs w:val="21"/>
        </w:rPr>
        <w:t xml:space="preserve">Co najmniej 10 scenariuszy lekcji po 45 minut, w języku polskim.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Każdy scenariusz zawiera cel lekcji, przebieg, zadanie dla ucznia i sposób sprawdzenia wiedzy.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Wskazanie odniesień do podstawy programowej z informatyki, fizyki lub matematyki.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Karty pracy ucznia w formie gotowej do powielenia.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Materiały przekazane w formie pozwalającej na wydruk i na wykorzystanie w kolejnych latach szkolnych, bez dodatkowej opłaty za każdy rok.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5E6879"/>
          <w:sz w:val="21"/>
          <w:szCs w:val="21"/>
        </w:rPr>
        <w:t xml:space="preserve">Uwaga: dokumentacja producentów sprzętu bywa dostępna wyłącznie w języku angielskim. Jeżeli zależy Wam na materiałach po polsku, musi to być zapisane w wymaganiach, bo inaczej oferta spełni warunek dokumentacją w języku obcym.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B1220"/>
          <w:sz w:val="30"/>
          <w:szCs w:val="30"/>
        </w:rPr>
        <w:t xml:space="preserve">4. Część 3 - szkolenie nauczycieli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Szkolenie w wymiarze co najmniej 3 godzin, w formie online lub stacjonarnej, do wyboru przez zamawiającego.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Szkolenie dla grupy co najmniej 5 nauczycieli w ramach jednego zamówienia.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Zakres: zasady bezpieczeństwa, obsługa sprzętu, programowanie w środowisku blokowym, organizacja zajęć z grupą uczniów.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Zaświadczenie lub certyfikat ukończenia dla każdego uczestnika.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Szkolenie przeprowadzone przez osobę, która prowadziła zajęcia z dronami z uczniami, a nie wyłącznie szkolenia produktowe.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B1220"/>
          <w:sz w:val="30"/>
          <w:szCs w:val="30"/>
        </w:rPr>
        <w:t xml:space="preserve">5. Przykładowe kryteria oceny ofert</w:t>
      </w:r>
    </w:p>
    <w:p>
      <w:pPr>
        <w:spacing w:after="12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Kryteria poniżej są propozycją. Dobierz wagi do własnej sytuacji, ale rozważ, czy cena jako jedyne kryterium nie doprowadzi do zakupu sprzętu, którego nikt w szkole nie uruchomi.</w:t>
      </w:r>
    </w:p>
    <w:tbl>
      <w:tblPr>
        <w:tblW w:type="dxa" w:w="9360"/>
        <w:tblBorders>
          <w:top w:val="single" w:color="E3E7EE" w:sz="4"/>
          <w:left w:val="single" w:color="E3E7EE" w:sz="4"/>
          <w:bottom w:val="single" w:color="E3E7EE" w:sz="4"/>
          <w:right w:val="single" w:color="E3E7EE" w:sz="4"/>
          <w:insideH w:val="single" w:color="E3E7EE" w:sz="4"/>
          <w:insideV w:val="single" w:color="E3E7EE" w:sz="4"/>
        </w:tblBorders>
      </w:tblPr>
      <w:tblGrid>
        <w:gridCol w:w="3600"/>
        <w:gridCol w:w="1100"/>
        <w:gridCol w:w="4660"/>
      </w:tblGrid>
      <w:tr>
        <w:trPr>
          <w:tblHeader/>
        </w:trPr>
        <w:tc>
          <w:tcPr>
            <w:tcW w:type="dxa" w:w="3600"/>
            <w:shd w:fill="0B1220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Kryterium</w:t>
            </w:r>
          </w:p>
        </w:tc>
        <w:tc>
          <w:tcPr>
            <w:tcW w:type="dxa" w:w="1100"/>
            <w:shd w:fill="0B1220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Waga</w:t>
            </w:r>
          </w:p>
        </w:tc>
        <w:tc>
          <w:tcPr>
            <w:tcW w:type="dxa" w:w="4660"/>
            <w:shd w:fill="0B1220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Sposób oceny</w:t>
            </w:r>
          </w:p>
        </w:tc>
      </w:tr>
      <w:tr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Cena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60%</w:t>
            </w:r>
          </w:p>
        </w:tc>
        <w:tc>
          <w:tcPr>
            <w:tcW w:type="dxa" w:w="46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Proporcjonalnie do najniższej oferty</w:t>
            </w:r>
          </w:p>
        </w:tc>
      </w:tr>
      <w:tr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Liczba scenariuszy lekcji w języku polskim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20%</w:t>
            </w:r>
          </w:p>
        </w:tc>
        <w:tc>
          <w:tcPr>
            <w:tcW w:type="dxa" w:w="46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Powyżej wymaganego minimum</w:t>
            </w:r>
          </w:p>
        </w:tc>
      </w:tr>
      <w:tr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Liczba dronów mogących pracować jednocześnie w jednej sali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10%</w:t>
            </w:r>
          </w:p>
        </w:tc>
        <w:tc>
          <w:tcPr>
            <w:tcW w:type="dxa" w:w="46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Wartość deklarowana przez producenta</w:t>
            </w:r>
          </w:p>
        </w:tc>
      </w:tr>
      <w:tr>
        <w:tc>
          <w:tcPr>
            <w:tcW w:type="dxa" w:w="36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Wymiar i zakres szkolenia ponad minimum</w:t>
            </w:r>
          </w:p>
        </w:tc>
        <w:tc>
          <w:tcPr>
            <w:tcW w:type="dxa" w:w="11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10%</w:t>
            </w:r>
          </w:p>
        </w:tc>
        <w:tc>
          <w:tcPr>
            <w:tcW w:type="dxa" w:w="46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Liczba godzin i liczba uczestników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B1220"/>
          <w:sz w:val="30"/>
          <w:szCs w:val="30"/>
        </w:rPr>
        <w:t xml:space="preserve">6. Czego lepiej nie wpisywać</w:t>
      </w:r>
    </w:p>
    <w:p>
      <w:pPr>
        <w:spacing w:after="12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Cztery wymagania, które najczęściej psują zamówienia na drony edukacyjne: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Liczba dronów przypisana do liczby uczniów. Dwa drony i dobry scenariusz dają lepsze zajęcia niż osiem dronów bez pomysłu, a sztywny przelicznik potrafi wywrócić cały zakup.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Najdłuższy możliwy czas lotu. Dłuższy lot nie jest wadą, ale na lekcji i tak nie zostanie wykorzystany, bo dron wraca do stołu po kilku minutach. Płacicie za parametr, który nie wejdzie do użycia.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Przepisana karta katalogowa jednego modelu. Taki opis zawęża postępowanie do jednego produktu i bywa podważany, a przy okazji wyklucza sprzęt lepszy od tego, który akurat mieliście pod ręką.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A35"/>
          <w:sz w:val="21"/>
          <w:szCs w:val="21"/>
        </w:rPr>
        <w:t xml:space="preserve">Kamera, jeśli nie jest potrzebna do zajęć. Rejestracja obrazu uruchamia obowiązki związane z ochroną danych osobowych i może wymusić rejestrację operatora.</w:t>
      </w:r>
    </w:p>
    <w:tbl>
      <w:tblPr>
        <w:tblW w:type="dxa" w:w="9360"/>
        <w:tblBorders>
          <w:top w:val="single" w:color="E3F3B4" w:sz="6"/>
          <w:left w:val="single" w:color="C9F227" w:sz="18"/>
          <w:bottom w:val="single" w:color="E3F3B4" w:sz="6"/>
          <w:right w:val="single" w:color="E3F3B4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4FBE0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0" w:line="276"/>
            </w:pPr>
            <w:r>
              <w:rPr>
                <w:rFonts w:ascii="Calibri" w:cs="Calibri" w:eastAsia="Calibri" w:hAnsi="Calibri"/>
                <w:b/>
                <w:bCs/>
                <w:color w:val="222A35"/>
                <w:sz w:val="21"/>
                <w:szCs w:val="21"/>
              </w:rPr>
              <w:t xml:space="preserve">Masz już własną specyfikację?</w:t>
            </w:r>
          </w:p>
          <w:p>
            <w:pPr>
              <w:spacing w:after="10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222A35"/>
                <w:sz w:val="21"/>
                <w:szCs w:val="21"/>
              </w:rPr>
              <w:t xml:space="preserve">Prześlij ją na info@littlebitacademy.pl, zanim ogłosisz zapytanie. Przejrzymy ją bez zobowiązań i wskażemy miejsca, które mogą zawęzić postępowanie albo wpuścić sprzęt nienadający się do prowadzenia zajęć.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222A35"/>
                <w:sz w:val="21"/>
                <w:szCs w:val="21"/>
              </w:rPr>
              <w:t xml:space="preserve">Wzór przygotowała Little Bit Academy - dronywedukacji.pl. Dokument możesz dowolnie edytować i wykorzystywać we własnych postępowaniach.</w:t>
            </w:r>
          </w:p>
        </w:tc>
      </w:tr>
    </w:tbl>
    <w:p>
      <w:r>
        <w:br w:type="page"/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B1220"/>
          <w:sz w:val="30"/>
          <w:szCs w:val="30"/>
        </w:rPr>
        <w:t xml:space="preserve">7. Pola do uzupełnienia przez zamawiającego</w:t>
      </w:r>
    </w:p>
    <w:tbl>
      <w:tblPr>
        <w:tblW w:type="dxa" w:w="9360"/>
        <w:tblBorders>
          <w:top w:val="single" w:color="E3E7EE" w:sz="4"/>
          <w:left w:val="single" w:color="E3E7EE" w:sz="4"/>
          <w:bottom w:val="single" w:color="E3E7EE" w:sz="4"/>
          <w:right w:val="single" w:color="E3E7EE" w:sz="4"/>
          <w:insideH w:val="single" w:color="E3E7EE" w:sz="4"/>
          <w:insideV w:val="single" w:color="E3E7EE" w:sz="4"/>
        </w:tblBorders>
      </w:tblPr>
      <w:tblGrid>
        <w:gridCol w:w="4300"/>
        <w:gridCol w:w="5060"/>
      </w:tblGrid>
      <w:tr>
        <w:trPr>
          <w:tblHeader/>
        </w:trPr>
        <w:tc>
          <w:tcPr>
            <w:tcW w:type="dxa" w:w="4300"/>
            <w:shd w:fill="0B1220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Pozycja</w:t>
            </w:r>
          </w:p>
        </w:tc>
        <w:tc>
          <w:tcPr>
            <w:tcW w:type="dxa" w:w="5060"/>
            <w:shd w:fill="0B1220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 uzupełnienia</w:t>
            </w:r>
          </w:p>
        </w:tc>
      </w:tr>
      <w:tr>
        <w:tc>
          <w:tcPr>
            <w:tcW w:type="dxa" w:w="43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Liczba dronów</w:t>
            </w:r>
          </w:p>
        </w:tc>
        <w:tc>
          <w:tcPr>
            <w:tcW w:type="dxa" w:w="50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Liczba nauczycieli do przeszkolenia</w:t>
            </w:r>
          </w:p>
        </w:tc>
        <w:tc>
          <w:tcPr>
            <w:tcW w:type="dxa" w:w="50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Forma szkolenia (online / stacjonarnie)</w:t>
            </w:r>
          </w:p>
        </w:tc>
        <w:tc>
          <w:tcPr>
            <w:tcW w:type="dxa" w:w="50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Termin dostawy</w:t>
            </w:r>
          </w:p>
        </w:tc>
        <w:tc>
          <w:tcPr>
            <w:tcW w:type="dxa" w:w="50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Termin szkolenia</w:t>
            </w:r>
          </w:p>
        </w:tc>
        <w:tc>
          <w:tcPr>
            <w:tcW w:type="dxa" w:w="50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Miejsce dostawy</w:t>
            </w:r>
          </w:p>
        </w:tc>
        <w:tc>
          <w:tcPr>
            <w:tcW w:type="dxa" w:w="50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Termin płatności</w:t>
            </w:r>
          </w:p>
        </w:tc>
        <w:tc>
          <w:tcPr>
            <w:tcW w:type="dxa" w:w="50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0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>Źródło finansowania</w:t>
            </w:r>
          </w:p>
        </w:tc>
        <w:tc>
          <w:tcPr>
            <w:tcW w:type="dxa" w:w="5060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222A35"/>
                <w:sz w:val="19"/>
                <w:szCs w:val="19"/>
              </w:rPr>
              <w:t xml:space="preserve"/>
            </w:r>
          </w:p>
        </w:tc>
      </w:tr>
    </w:tbl>
    <w:sectPr>
      <w:pgSz w:w="11906" w:h="16838" w:orient="portrait"/>
      <w:pgMar w:top="1100" w:right="1040" w:bottom="1100" w:left="10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8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4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4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zamowienia - drony edukacyjne</dc:title>
  <dc:creator>Little Bit Academy</dc:creator>
  <dc:description>Wzor opisu przedmiotu zamowienia na drony edukacyjne wraz z materialami dydaktycznymi i szkoleniem nauczycieli.</dc:description>
  <cp:lastModifiedBy>Un-named</cp:lastModifiedBy>
  <cp:revision>1</cp:revision>
  <dcterms:created xsi:type="dcterms:W3CDTF">2026-10-09T22:02:36.856Z</dcterms:created>
  <dcterms:modified xsi:type="dcterms:W3CDTF">2026-10-09T22:02:36.856Z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